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B95" w:rsidRPr="00AE6DDA" w:rsidRDefault="00157B95" w:rsidP="00157B9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157B95" w:rsidRPr="00AE6DDA" w:rsidRDefault="00157B95" w:rsidP="00157B9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>ПОБЕДИНСКОГО СЕЛЬСКОГО ПОСЕЛЕНИЯ</w:t>
      </w:r>
    </w:p>
    <w:p w:rsidR="00157B95" w:rsidRPr="00AE6DDA" w:rsidRDefault="00157B95" w:rsidP="00157B9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 xml:space="preserve"> ГРОЗНЕНСКОГО МУНИЦИПАЛЬНОГО РАЙОНА</w:t>
      </w:r>
    </w:p>
    <w:p w:rsidR="00157B95" w:rsidRPr="00AE6DDA" w:rsidRDefault="00157B95" w:rsidP="00157B9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 xml:space="preserve"> ЧЕЧЕНСКОЙ РЕСПУБЛИКИ</w:t>
      </w:r>
    </w:p>
    <w:p w:rsidR="00157B95" w:rsidRDefault="00157B95" w:rsidP="00157B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57B95" w:rsidRPr="003F7C7E" w:rsidRDefault="00157B95" w:rsidP="00157B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57B95" w:rsidRDefault="00157B95" w:rsidP="00157B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3F7C7E">
        <w:rPr>
          <w:rFonts w:ascii="Times New Roman" w:hAnsi="Times New Roman" w:cs="Times New Roman"/>
          <w:sz w:val="28"/>
          <w:szCs w:val="28"/>
        </w:rPr>
        <w:t xml:space="preserve">ПОСТАНОВЛЕНИЕ  </w:t>
      </w:r>
    </w:p>
    <w:p w:rsidR="00157B95" w:rsidRDefault="00157B95" w:rsidP="00157B9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7B95" w:rsidRPr="003F7C7E" w:rsidRDefault="00157B95" w:rsidP="00157B9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7B95" w:rsidRPr="003F7C7E" w:rsidRDefault="00157B95" w:rsidP="00157B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F62ED">
        <w:rPr>
          <w:rFonts w:ascii="Times New Roman" w:hAnsi="Times New Roman" w:cs="Times New Roman"/>
          <w:sz w:val="28"/>
          <w:szCs w:val="28"/>
        </w:rPr>
        <w:t>1</w:t>
      </w:r>
      <w:r w:rsidRPr="00D03D0B">
        <w:rPr>
          <w:rFonts w:ascii="Times New Roman" w:hAnsi="Times New Roman" w:cs="Times New Roman"/>
          <w:sz w:val="28"/>
          <w:szCs w:val="28"/>
        </w:rPr>
        <w:t>4.0</w:t>
      </w:r>
      <w:r w:rsidR="002F62ED">
        <w:rPr>
          <w:rFonts w:ascii="Times New Roman" w:hAnsi="Times New Roman" w:cs="Times New Roman"/>
          <w:sz w:val="28"/>
          <w:szCs w:val="28"/>
        </w:rPr>
        <w:t>4.</w:t>
      </w:r>
      <w:r w:rsidRPr="00D03D0B">
        <w:rPr>
          <w:rFonts w:ascii="Times New Roman" w:hAnsi="Times New Roman" w:cs="Times New Roman"/>
          <w:sz w:val="28"/>
          <w:szCs w:val="28"/>
        </w:rPr>
        <w:t>2016 г.</w:t>
      </w:r>
      <w:r w:rsidRPr="00D03D0B">
        <w:rPr>
          <w:rFonts w:ascii="Times New Roman" w:hAnsi="Times New Roman" w:cs="Times New Roman"/>
          <w:sz w:val="28"/>
          <w:szCs w:val="28"/>
        </w:rPr>
        <w:tab/>
      </w:r>
      <w:r w:rsidRPr="00D03D0B">
        <w:rPr>
          <w:rFonts w:ascii="Times New Roman" w:hAnsi="Times New Roman" w:cs="Times New Roman"/>
          <w:sz w:val="28"/>
          <w:szCs w:val="28"/>
        </w:rPr>
        <w:tab/>
      </w:r>
      <w:r w:rsidRPr="003F7C7E">
        <w:rPr>
          <w:rFonts w:ascii="Times New Roman" w:hAnsi="Times New Roman" w:cs="Times New Roman"/>
          <w:sz w:val="28"/>
          <w:szCs w:val="28"/>
        </w:rPr>
        <w:t xml:space="preserve">    </w:t>
      </w:r>
      <w:r w:rsidRPr="003F7C7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олинский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F62ED">
        <w:rPr>
          <w:rFonts w:ascii="Times New Roman" w:hAnsi="Times New Roman" w:cs="Times New Roman"/>
          <w:sz w:val="28"/>
          <w:szCs w:val="28"/>
        </w:rPr>
        <w:t xml:space="preserve">  № 10</w:t>
      </w:r>
    </w:p>
    <w:p w:rsidR="00E62EA1" w:rsidRDefault="00E62EA1"/>
    <w:p w:rsidR="002F62ED" w:rsidRPr="00710F06" w:rsidRDefault="00157B95" w:rsidP="002F62ED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Об утверждении  Положения о комиссии </w:t>
      </w:r>
    </w:p>
    <w:p w:rsidR="002F62ED" w:rsidRPr="00710F06" w:rsidRDefault="00157B95" w:rsidP="002F62ED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по соблюдению требований </w:t>
      </w:r>
      <w:proofErr w:type="gram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служебному </w:t>
      </w:r>
    </w:p>
    <w:p w:rsidR="00157B95" w:rsidRPr="00710F06" w:rsidRDefault="00157B95" w:rsidP="002F62ED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поведению муниципальных служащих</w:t>
      </w:r>
      <w:r w:rsidR="002F62ED"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2F62ED" w:rsidRPr="00710F06">
        <w:rPr>
          <w:rFonts w:ascii="Times New Roman" w:hAnsi="Times New Roman" w:cs="Times New Roman"/>
          <w:sz w:val="28"/>
          <w:szCs w:val="28"/>
          <w:lang w:eastAsia="ru-RU"/>
        </w:rPr>
        <w:t>Побединского сельского поселения</w:t>
      </w: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57B95" w:rsidRPr="00710F06" w:rsidRDefault="00157B95" w:rsidP="002F62ED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и урегулированию конфликта интересов</w:t>
      </w:r>
      <w:r w:rsidR="002F62ED" w:rsidRPr="00710F0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57B95" w:rsidRPr="00710F06" w:rsidRDefault="00157B95" w:rsidP="00157B95">
      <w:pPr>
        <w:shd w:val="clear" w:color="auto" w:fill="FFFFFF" w:themeFill="background1"/>
        <w:spacing w:after="240" w:line="360" w:lineRule="atLeast"/>
        <w:textAlignment w:val="baseline"/>
        <w:rPr>
          <w:rFonts w:ascii="Helvetica" w:hAnsi="Helvetica" w:cs="Helvetica"/>
          <w:sz w:val="21"/>
          <w:szCs w:val="21"/>
          <w:lang w:eastAsia="ru-RU"/>
        </w:rPr>
      </w:pPr>
    </w:p>
    <w:p w:rsidR="00157B95" w:rsidRPr="00710F06" w:rsidRDefault="002F62ED" w:rsidP="00157B95">
      <w:pPr>
        <w:spacing w:after="240" w:line="360" w:lineRule="atLeast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157B95"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Указом Президента Российской Федерации                      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Федеральными законами от 25.12.2008 № 273-ФЗ  «О противодействии коррупции», от 02.03.2007 № 25-ФЗ «О муниципальной службе в Российской Федерации», администрация </w:t>
      </w:r>
      <w:r w:rsidRPr="00710F06">
        <w:rPr>
          <w:rFonts w:ascii="Times New Roman" w:hAnsi="Times New Roman" w:cs="Times New Roman"/>
          <w:sz w:val="28"/>
          <w:szCs w:val="28"/>
          <w:lang w:eastAsia="ru-RU"/>
        </w:rPr>
        <w:t>Побединского сельского поселения</w:t>
      </w:r>
    </w:p>
    <w:p w:rsidR="002F62ED" w:rsidRPr="00710F06" w:rsidRDefault="002F62ED" w:rsidP="00157B95">
      <w:pPr>
        <w:spacing w:after="240" w:line="360" w:lineRule="atLeast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  ПОСТАНОВЛЯЕТ:</w:t>
      </w:r>
    </w:p>
    <w:p w:rsidR="00157B95" w:rsidRPr="00710F06" w:rsidRDefault="00157B95" w:rsidP="00157B95">
      <w:pPr>
        <w:spacing w:after="0" w:line="360" w:lineRule="atLeast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57B95" w:rsidRPr="00710F06" w:rsidRDefault="00157B95" w:rsidP="00157B95">
      <w:pPr>
        <w:numPr>
          <w:ilvl w:val="0"/>
          <w:numId w:val="1"/>
        </w:numPr>
        <w:spacing w:after="240" w:line="360" w:lineRule="atLeast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Утвердить Положение о комиссии по соблюдению требований к служебному поведению муниципальных служащих администрации </w:t>
      </w:r>
      <w:r w:rsidR="00E76D4B"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Побединского сельского поселения </w:t>
      </w: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и урегулированию конфликта интересов (приложение 1).</w:t>
      </w:r>
    </w:p>
    <w:p w:rsidR="00157B95" w:rsidRPr="00710F06" w:rsidRDefault="00157B95" w:rsidP="00157B95">
      <w:pPr>
        <w:numPr>
          <w:ilvl w:val="0"/>
          <w:numId w:val="1"/>
        </w:numPr>
        <w:spacing w:after="240" w:line="360" w:lineRule="atLeast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Образовать комиссию по соблюдению требований к служебному поведению муниципальных служащих администрации </w:t>
      </w:r>
      <w:r w:rsidR="00E76D4B" w:rsidRPr="00710F06">
        <w:rPr>
          <w:rFonts w:ascii="Times New Roman" w:hAnsi="Times New Roman" w:cs="Times New Roman"/>
          <w:sz w:val="28"/>
          <w:szCs w:val="28"/>
          <w:lang w:eastAsia="ru-RU"/>
        </w:rPr>
        <w:t>Побединского сельского поселения</w:t>
      </w: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и урегулированию конфликта интересов</w:t>
      </w:r>
      <w:r w:rsidR="003D5763" w:rsidRPr="00710F0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и утвердить состав комиссии (приложение 2).</w:t>
      </w:r>
    </w:p>
    <w:p w:rsidR="000E2425" w:rsidRPr="00710F06" w:rsidRDefault="000E2425" w:rsidP="000E2425">
      <w:pPr>
        <w:spacing w:after="240" w:line="360" w:lineRule="atLeast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57B95" w:rsidRPr="00710F06" w:rsidRDefault="000E2425" w:rsidP="000E2425">
      <w:pPr>
        <w:pStyle w:val="a3"/>
        <w:numPr>
          <w:ilvl w:val="0"/>
          <w:numId w:val="1"/>
        </w:numPr>
        <w:spacing w:after="240" w:line="360" w:lineRule="atLeast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  </w:t>
      </w:r>
      <w:r w:rsidR="00157B95"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со дня его официального опубликования (обнародования) и подлежит размещению на официальном сайте </w:t>
      </w:r>
      <w:r w:rsidR="00E76D4B"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Побединского сельского поселения </w:t>
      </w:r>
      <w:r w:rsidR="00157B95"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в сети «Интернет».  </w:t>
      </w:r>
    </w:p>
    <w:p w:rsidR="00E76D4B" w:rsidRPr="00710F06" w:rsidRDefault="00E76D4B" w:rsidP="00157B95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76D4B" w:rsidRDefault="00E76D4B" w:rsidP="00157B95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76D4B" w:rsidRDefault="00E76D4B" w:rsidP="00157B95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76D4B" w:rsidRDefault="00E76D4B" w:rsidP="00157B95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76D4B" w:rsidRDefault="00E76D4B" w:rsidP="00157B95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76D4B" w:rsidRDefault="00E76D4B" w:rsidP="00157B95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76D4B" w:rsidRDefault="00E76D4B" w:rsidP="00157B95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76D4B" w:rsidRDefault="00E76D4B" w:rsidP="00157B95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76D4B" w:rsidRDefault="00E76D4B" w:rsidP="00157B95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76D4B" w:rsidRDefault="00E76D4B" w:rsidP="00157B95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76D4B" w:rsidRDefault="00E76D4B" w:rsidP="00157B95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76D4B" w:rsidRPr="00ED6871" w:rsidRDefault="00E76D4B" w:rsidP="00157B95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57B95" w:rsidRPr="00ED6871" w:rsidRDefault="00157B95" w:rsidP="00E76D4B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ED6871">
        <w:rPr>
          <w:rFonts w:ascii="Times New Roman" w:hAnsi="Times New Roman" w:cs="Times New Roman"/>
          <w:sz w:val="28"/>
          <w:szCs w:val="28"/>
          <w:lang w:eastAsia="ru-RU"/>
        </w:rPr>
        <w:t>Глава администрации</w:t>
      </w:r>
      <w:r w:rsidR="00E76D4B" w:rsidRPr="00ED687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proofErr w:type="spellStart"/>
      <w:r w:rsidR="00E76D4B" w:rsidRPr="00ED6871">
        <w:rPr>
          <w:rFonts w:ascii="Times New Roman" w:hAnsi="Times New Roman" w:cs="Times New Roman"/>
          <w:sz w:val="28"/>
          <w:szCs w:val="28"/>
          <w:lang w:eastAsia="ru-RU"/>
        </w:rPr>
        <w:t>И.А.Демильханов</w:t>
      </w:r>
      <w:proofErr w:type="spellEnd"/>
      <w:r w:rsidRPr="00ED6871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157B95" w:rsidRDefault="00157B95" w:rsidP="00157B95">
      <w:pPr>
        <w:spacing w:after="240" w:line="360" w:lineRule="atLeast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  <w:r w:rsidRPr="00C92D83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E76D4B" w:rsidRDefault="00E76D4B" w:rsidP="00157B95">
      <w:pPr>
        <w:spacing w:after="240" w:line="360" w:lineRule="atLeast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76D4B" w:rsidRDefault="00E76D4B" w:rsidP="00157B95">
      <w:pPr>
        <w:spacing w:after="240" w:line="360" w:lineRule="atLeast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76D4B" w:rsidRDefault="00E76D4B" w:rsidP="00157B95">
      <w:pPr>
        <w:spacing w:after="240" w:line="360" w:lineRule="atLeast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76D4B" w:rsidRDefault="00E76D4B" w:rsidP="00157B95">
      <w:pPr>
        <w:spacing w:after="240" w:line="360" w:lineRule="atLeast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76D4B" w:rsidRDefault="00E76D4B" w:rsidP="00157B95">
      <w:pPr>
        <w:spacing w:after="240" w:line="360" w:lineRule="atLeast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76D4B" w:rsidRDefault="00E76D4B" w:rsidP="00157B95">
      <w:pPr>
        <w:spacing w:after="240" w:line="360" w:lineRule="atLeast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76D4B" w:rsidRDefault="00E76D4B" w:rsidP="00157B95">
      <w:pPr>
        <w:spacing w:after="240" w:line="360" w:lineRule="atLeast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76D4B" w:rsidRDefault="00E76D4B" w:rsidP="00157B95">
      <w:pPr>
        <w:spacing w:after="240" w:line="360" w:lineRule="atLeast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76D4B" w:rsidRDefault="00E76D4B" w:rsidP="00157B95">
      <w:pPr>
        <w:spacing w:after="240" w:line="360" w:lineRule="atLeast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B4CA9" w:rsidRDefault="00EB4CA9" w:rsidP="00EB4CA9">
      <w:pPr>
        <w:spacing w:after="0" w:line="360" w:lineRule="atLeast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B4CA9" w:rsidRDefault="00EB4CA9" w:rsidP="00EB4CA9">
      <w:pPr>
        <w:spacing w:after="0" w:line="360" w:lineRule="atLeast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B4CA9" w:rsidRDefault="00EB4CA9" w:rsidP="00EB4CA9">
      <w:pPr>
        <w:spacing w:after="0" w:line="360" w:lineRule="atLeast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B4CA9" w:rsidRDefault="00EB4CA9" w:rsidP="00EB4CA9">
      <w:pPr>
        <w:spacing w:after="0" w:line="360" w:lineRule="atLeast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B4CA9" w:rsidRDefault="00EB4CA9" w:rsidP="00EB4CA9">
      <w:pPr>
        <w:spacing w:after="0" w:line="360" w:lineRule="atLeast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B4CA9" w:rsidRDefault="00EB4CA9" w:rsidP="00EB4CA9">
      <w:pPr>
        <w:spacing w:after="0" w:line="360" w:lineRule="atLeast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B4CA9" w:rsidRDefault="00EB4CA9" w:rsidP="00EB4CA9">
      <w:pPr>
        <w:spacing w:after="0" w:line="360" w:lineRule="atLeast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EB4CA9" w:rsidRDefault="00EB4CA9" w:rsidP="00EB4CA9">
      <w:pPr>
        <w:spacing w:after="0" w:line="360" w:lineRule="atLeast"/>
        <w:textAlignment w:val="baseline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</w:p>
    <w:p w:rsidR="00157B95" w:rsidRPr="00710F06" w:rsidRDefault="00EB4CA9" w:rsidP="00EB4CA9">
      <w:pPr>
        <w:spacing w:after="0" w:line="360" w:lineRule="atLeast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</w:t>
      </w:r>
      <w:r w:rsidR="00157B95"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10F06">
        <w:rPr>
          <w:rFonts w:ascii="Times New Roman" w:hAnsi="Times New Roman" w:cs="Times New Roman"/>
          <w:sz w:val="24"/>
          <w:szCs w:val="24"/>
          <w:lang w:eastAsia="ru-RU"/>
        </w:rPr>
        <w:t>Приложение №1</w:t>
      </w:r>
    </w:p>
    <w:p w:rsidR="00EB4CA9" w:rsidRPr="00710F06" w:rsidRDefault="00EB4CA9" w:rsidP="00EB4CA9">
      <w:pPr>
        <w:spacing w:after="0" w:line="360" w:lineRule="atLeast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710F0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к постановлению</w:t>
      </w:r>
    </w:p>
    <w:p w:rsidR="00EB4CA9" w:rsidRPr="00710F06" w:rsidRDefault="00EB4CA9" w:rsidP="00EB4CA9">
      <w:pPr>
        <w:spacing w:after="0" w:line="360" w:lineRule="atLeast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710F06">
        <w:rPr>
          <w:rFonts w:ascii="Times New Roman" w:hAnsi="Times New Roman" w:cs="Times New Roman"/>
          <w:sz w:val="24"/>
          <w:szCs w:val="24"/>
          <w:lang w:eastAsia="ru-RU"/>
        </w:rPr>
        <w:t>№10 от 14.04.2016 г.</w:t>
      </w:r>
    </w:p>
    <w:p w:rsidR="00157B95" w:rsidRPr="00710F06" w:rsidRDefault="00157B95" w:rsidP="00157B95">
      <w:pPr>
        <w:spacing w:after="240" w:line="360" w:lineRule="atLeast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157B95" w:rsidRPr="00710F06" w:rsidRDefault="00157B95" w:rsidP="00157B95">
      <w:pPr>
        <w:spacing w:after="0" w:line="360" w:lineRule="atLeast"/>
        <w:jc w:val="center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ПОЛОЖЕНИЕ</w:t>
      </w:r>
    </w:p>
    <w:p w:rsidR="00157B95" w:rsidRPr="00710F06" w:rsidRDefault="00157B95" w:rsidP="00157B95">
      <w:pPr>
        <w:spacing w:after="0" w:line="360" w:lineRule="atLeast"/>
        <w:jc w:val="center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 комиссии по соблюдению требований к служебному поведению</w:t>
      </w:r>
    </w:p>
    <w:p w:rsidR="00157B95" w:rsidRPr="00710F06" w:rsidRDefault="00157B95" w:rsidP="00157B95">
      <w:pPr>
        <w:spacing w:after="0" w:line="360" w:lineRule="atLeast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710F0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муниципальных служащих администрации </w:t>
      </w:r>
      <w:r w:rsidR="00EB4CA9" w:rsidRPr="00710F0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Побединского сельского поселения</w:t>
      </w:r>
      <w:r w:rsidRPr="00710F0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и урегулированию конфликта интересов</w:t>
      </w:r>
    </w:p>
    <w:p w:rsidR="00157B95" w:rsidRPr="00710F06" w:rsidRDefault="00157B95" w:rsidP="00157B95">
      <w:pPr>
        <w:spacing w:after="0" w:line="360" w:lineRule="atLeast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57B95" w:rsidRPr="00710F06" w:rsidRDefault="00157B95" w:rsidP="00157B95">
      <w:pPr>
        <w:spacing w:after="240" w:line="360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157B95" w:rsidRPr="00710F06" w:rsidRDefault="00157B95" w:rsidP="00157B9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администрации </w:t>
      </w:r>
      <w:r w:rsidR="00A01DB6" w:rsidRPr="00710F06">
        <w:rPr>
          <w:rFonts w:ascii="Times New Roman" w:hAnsi="Times New Roman" w:cs="Times New Roman"/>
          <w:sz w:val="28"/>
          <w:szCs w:val="28"/>
          <w:lang w:eastAsia="ru-RU"/>
        </w:rPr>
        <w:t>Побединского сельского поселения</w:t>
      </w: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и урегулированию конфликта интересов (далее — комиссия), образуемой в администрации </w:t>
      </w:r>
      <w:r w:rsidR="00A01DB6" w:rsidRPr="00710F06">
        <w:rPr>
          <w:rFonts w:ascii="Times New Roman" w:hAnsi="Times New Roman" w:cs="Times New Roman"/>
          <w:sz w:val="28"/>
          <w:szCs w:val="28"/>
          <w:lang w:eastAsia="ru-RU"/>
        </w:rPr>
        <w:t>Побединского сельского поселения</w:t>
      </w: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— администрация) в соответствии с Федеральным законом от 25.12.2008 № 273-ФЗ «О противодействии коррупции», Федеральным законом от 02.03.2007 № 25-ФЗ   «О муниципальной службе в Российской Федерации», Указом Президента РФ от</w:t>
      </w:r>
      <w:proofErr w:type="gramEnd"/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01.07.2010 № 821 «О комиссиях по соблюдению требований к служебному поведению федеральных государственных служащих и урегулированию конфликта интересов». </w:t>
      </w:r>
    </w:p>
    <w:p w:rsidR="00157B95" w:rsidRPr="00710F06" w:rsidRDefault="00157B95" w:rsidP="00157B9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1.2. 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Федерации, Правительства Российской Федерации, законодательством Чеченской Республики и настоящим Положением.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1.3. Основной задачей комиссии является содействие администрации: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а) в обеспечении соблюдения муниципальными служащими администрации (далее — муниципальные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25.12.2008 № 273-ФЗ «О противодействии коррупции», другими федеральными законами (далее — требования к служебному поведению и (или) требования об урегулировании конфликта интересов);</w:t>
      </w:r>
      <w:proofErr w:type="gramEnd"/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б) в осуществлении в администрации мер по предупреждению коррупции.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1.4.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 администрации.</w:t>
      </w:r>
    </w:p>
    <w:p w:rsidR="00157B95" w:rsidRPr="00710F06" w:rsidRDefault="00157B95" w:rsidP="00157B95">
      <w:pPr>
        <w:spacing w:after="240" w:line="360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2. Состав комиссии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2.1.   Комиссия образуется нормативным правовым актом администрации.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Указанным актом утверждается состав комиссии и порядок ее работы.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В состав комиссии входят председатель комиссии, назначаемый из числа членов комиссии, замещающих должности муниципальной службы в администрации,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2.2. В состав комиссии входят: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а) заместитель главы администрации (председатель комиссии);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б) …….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в) …….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г) …….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710F06">
        <w:rPr>
          <w:rFonts w:ascii="Times New Roman" w:hAnsi="Times New Roman" w:cs="Times New Roman"/>
          <w:sz w:val="28"/>
          <w:szCs w:val="28"/>
          <w:lang w:eastAsia="ru-RU"/>
        </w:rPr>
        <w:t>) …….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2.5. Число членов комиссии, не замещающих должности муниципальной службы в администрации, должно составлять не менее одной четверти от общего числа членов комиссии.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2.6.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2.7. В заседаниях комиссии с правом совещательного голоса участвуют: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администрации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б) другие муниципальные служащие, замещающие должности муниципальной службы в администрации; специалисты, которые могут дать пояснения по вопросам муниципальной службы и вопросам, рассматриваемым комиссией; должностные лица других органов, органов местного самоуправления; представители заинтересованных организаций; </w:t>
      </w:r>
      <w:proofErr w:type="gram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— по решению председателя комиссии, принимаемому в каждом конкретном случае отдельно,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proofErr w:type="gramEnd"/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2.8.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администрации, недопустимо.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2.9.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57B95" w:rsidRPr="00710F06" w:rsidRDefault="001839D9" w:rsidP="001839D9">
      <w:pPr>
        <w:spacing w:after="0" w:line="240" w:lineRule="auto"/>
        <w:ind w:left="360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b/>
          <w:sz w:val="28"/>
          <w:szCs w:val="28"/>
          <w:lang w:eastAsia="ru-RU"/>
        </w:rPr>
        <w:t>3.</w:t>
      </w:r>
      <w:r w:rsidR="00157B95" w:rsidRPr="00710F06">
        <w:rPr>
          <w:rFonts w:ascii="Times New Roman" w:hAnsi="Times New Roman" w:cs="Times New Roman"/>
          <w:b/>
          <w:sz w:val="28"/>
          <w:szCs w:val="28"/>
          <w:lang w:eastAsia="ru-RU"/>
        </w:rPr>
        <w:t>Порядок работы комиссии</w:t>
      </w:r>
    </w:p>
    <w:p w:rsidR="00157B95" w:rsidRPr="00710F06" w:rsidRDefault="00157B95" w:rsidP="00157B95">
      <w:pPr>
        <w:pStyle w:val="a3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3.1. Основаниями для проведения заседания комиссии являются: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а) представление главой администрации материалов проверки, свидетельствующих: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- о представлении муниципальным служащим недостоверных или неполных сведений о доходах, об имуществе и обязательствах имущественного характера;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- 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б) </w:t>
      </w:r>
      <w:proofErr w:type="gram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поступившее</w:t>
      </w:r>
      <w:proofErr w:type="gramEnd"/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специалисту сектора муниципальной службы и кадровой работы: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- обращение гражданина, замещавшего в администрации должность муниципальной службы, включенную в перечень должностей, утвержденный нормативным правовым актом администрации,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обязанности, до истечения двух лет со дня</w:t>
      </w:r>
      <w:proofErr w:type="gramEnd"/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увольнения с муниципальной службы;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- 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-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в) представление главы администрации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администрации мер по предупреждению коррупции;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г) представление главой администрации материалов проверки, свидетельствующих о представлении муниципальным служащим недостоверных или неполных сведений, предусмотренных </w:t>
      </w:r>
      <w:hyperlink r:id="rId5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 xml:space="preserve">частью 1 статьи </w:t>
        </w:r>
        <w:r w:rsidR="00144200"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 xml:space="preserve"> </w:t>
        </w:r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3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 Федерального закона от 03.12.2012 № 230-ФЗ «О </w:t>
      </w:r>
      <w:proofErr w:type="gram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контроле за</w:t>
      </w:r>
      <w:proofErr w:type="gramEnd"/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доходам».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710F06">
        <w:rPr>
          <w:rFonts w:ascii="Times New Roman" w:hAnsi="Times New Roman" w:cs="Times New Roman"/>
          <w:sz w:val="28"/>
          <w:szCs w:val="28"/>
          <w:lang w:eastAsia="ru-RU"/>
        </w:rPr>
        <w:t>) поступившее в соответствии с </w:t>
      </w:r>
      <w:hyperlink r:id="rId6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частью 4 статьи 12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 Федерального закона от 25 декабря 2008 г. N 273-ФЗ «О противодействии коррупции» и </w:t>
      </w:r>
      <w:hyperlink r:id="rId7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статьей 64.1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 Трудового кодекса Российской Федерации в администрацию уведомление коммерческой или некоммерческой организации о заключении с гражданином, замещавшим должность муниципальной службы в администрации, трудового или гражданско-правового договора на выполнение работ (оказание услуг), если отдельные функции муниципального управления данной</w:t>
      </w:r>
      <w:proofErr w:type="gramEnd"/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организацией входили в его должностные (служебные) обязанности, исполняемые во время замещения должности в администрации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</w:t>
      </w:r>
      <w:proofErr w:type="gramEnd"/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коммерческой или некоммерческой организации комиссией не рассматривался.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3.2.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3.3. Обращение, указанное в абзаце втором подпункта «б» пункта 3.1 настоящего Положения, подается гражданином, замещавшим должность муниципальной службы в администрации, в сектор муниципальной службы и кадровой работы. </w:t>
      </w:r>
      <w:proofErr w:type="gram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управлению в отношении коммерческой или некоммерческой организации, вид договора (трудовой или</w:t>
      </w:r>
      <w:proofErr w:type="gramEnd"/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гражданско-правовой), предполагаемый срок его действия, сумма оплаты за выполнение (оказание) по договору работ (услуг).</w:t>
      </w:r>
      <w:proofErr w:type="gramEnd"/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Должностным лицом сектора муниципальной службы и кадровой работы 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 </w:t>
      </w:r>
      <w:hyperlink r:id="rId8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статьи 12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 Федерального закона от 25.12.2008 № 273-ФЗ  «О противодействии коррупции».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3.4. Обращение, указанное в </w:t>
      </w:r>
      <w:hyperlink r:id="rId9" w:anchor="sub_101622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абзаце втором подпункта «б» пункта 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3.1 настоящего Положения, может быть подано муниципальным служащим, </w:t>
      </w:r>
      <w:r w:rsidRPr="00710F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3.5. Уведомление, указанное в </w:t>
      </w:r>
      <w:hyperlink r:id="rId10" w:anchor="sub_10165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подпункте «</w:t>
        </w:r>
        <w:proofErr w:type="spellStart"/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д</w:t>
        </w:r>
        <w:proofErr w:type="spellEnd"/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» пункта 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3.1 настоящего Положения, рассматривается должностным лицом сектора муниципальной службы и кадровой работы, который осуществляет подготовку мотивированного заключения о соблюдении гражданином, замещавшим должность муниципальной службы в администрации, требований </w:t>
      </w:r>
      <w:hyperlink r:id="rId11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статьи 12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 Федерального закона от 25.12.2008 № 273-ФЗ «О противодействии коррупции».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3.6. Уведомление, указанное в </w:t>
      </w:r>
      <w:hyperlink r:id="rId12" w:anchor="sub_101625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абзаце четвертом подпункта «б» пункта 3.1.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 настоящего Положения, рассматривается должностным лицом сектора муниципальной службы и кадровой работы, который осуществляет подготовку мотивированного заключения по результатам рассмотрения уведомления.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3.7. </w:t>
      </w:r>
      <w:proofErr w:type="gram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При подготовке мотивированного заключения по результатам рассмотрения обращения, указанного в </w:t>
      </w:r>
      <w:hyperlink r:id="rId13" w:anchor="sub_101622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абзаце втором подпункта «б» пункта 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3.1 настоящего Положения, или уведомлений, указанных в </w:t>
      </w:r>
      <w:hyperlink r:id="rId14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абзаце четвертом подпункта «б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» и </w:t>
      </w:r>
      <w:hyperlink r:id="rId15" w:anchor="sub_10165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подпункте «</w:t>
        </w:r>
        <w:proofErr w:type="spellStart"/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д</w:t>
        </w:r>
        <w:proofErr w:type="spellEnd"/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» пункта 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3.1. настоящего Положения, должностное лицо сектора муниципальной службы и кадровой работы имеют право проводить собеседование с муниципальным служащим, представившим обращение или уведомление, получать от него письменные пояснения, а глава администрации</w:t>
      </w:r>
      <w:proofErr w:type="gramEnd"/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3.8. Председатель комиссии при поступлении к нему в порядке, предусмотренном нормативным правовым актом администрации, информации, содержащей основания для проведения заседания комиссии: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 </w:t>
      </w:r>
      <w:hyperlink r:id="rId16" w:anchor="sub_181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пунктами 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3.9 и 3.10 настоящего Положения;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должностному лицу сектора муниципальной службы и кадровой работы, и с результатами ее проверки;</w:t>
      </w:r>
      <w:proofErr w:type="gramEnd"/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в) рассматривает ходатайства о приглашении на заседание комиссии лиц, указанных в подпункте «б» пункта 2.7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3.9. Заседание комиссии по рассмотрению заявления, указанного в </w:t>
      </w:r>
      <w:hyperlink r:id="rId17" w:anchor="sub_101623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абзаце третьем подпункта «б» пункта 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3.1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3.10. Уведомление, указанное в </w:t>
      </w:r>
      <w:hyperlink r:id="rId18" w:anchor="sub_10165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подпункте «</w:t>
        </w:r>
        <w:proofErr w:type="spellStart"/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д</w:t>
        </w:r>
        <w:proofErr w:type="spellEnd"/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» пункта 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3.1 настоящего Положения, как правило, рассматривается на очередном (плановом) заседании комиссии.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3.11.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администрации </w:t>
      </w:r>
      <w:r w:rsidR="00C015EC" w:rsidRPr="00710F06">
        <w:rPr>
          <w:rFonts w:ascii="Times New Roman" w:hAnsi="Times New Roman" w:cs="Times New Roman"/>
          <w:sz w:val="28"/>
          <w:szCs w:val="28"/>
          <w:lang w:eastAsia="ru-RU"/>
        </w:rPr>
        <w:t>Побединского сельского поселения</w:t>
      </w:r>
      <w:r w:rsidRPr="00710F06">
        <w:rPr>
          <w:rFonts w:ascii="Times New Roman" w:hAnsi="Times New Roman" w:cs="Times New Roman"/>
          <w:sz w:val="28"/>
          <w:szCs w:val="28"/>
          <w:lang w:eastAsia="ru-RU"/>
        </w:rPr>
        <w:t>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 соответствии с </w:t>
      </w:r>
      <w:hyperlink r:id="rId19" w:anchor="sub_10162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подпунктом «б» пункта 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3.1 настоящего Положения.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3.12. Заседания комиссии могут проводиться в отсутствие муниципального служащего или гражданина в случае: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а) если в обращении, заявлении или уведомлении, предусмотренных </w:t>
      </w:r>
      <w:hyperlink r:id="rId20" w:anchor="sub_10162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подпунктом «б» пункта 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3.1 настоящего Положения, не содержится указания о намерении муниципального служащего или гражданина лично присутствовать на заседании комиссии;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3.13. На заседании комиссии заслушиваются пояснения муниципального служащего или гражданина, замещавшего должность муниципальной службы в администрации (с их согласия), и иных лиц, рассматриваются материалы по существу вынесенных на данное заседание вопросов,  а также дополнительные материалы.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3.14.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3.15. По итогам рассмотрения вопроса, указанного в абзаце втором подпункта «а» пункта 3.1 настоящего Положения, комиссия принимает одно из следующих решений: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а) установить, что сведения, представленные муниципальным служащим о доходах, об имуществе и обязательствах имущественного характера являются достоверными и полными;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б) установить, что сведения, представленные муниципальным служащим о доходах, об имуществе и обязательствах имущественного характера являются недостоверными и (или) неполными. В этом случае комиссия рекомендует главе администрации применить к муниципальному служащему конкретную меру ответственности.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3.16. По итогам рассмотрения вопроса, указанного в абзаце третьем подпункта «а» пункта 3.1 настоящего Положения, комиссия принимает одно из следующих решений: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главе администрации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3.17. По итогам рассмотрения вопроса, указанного в абзаце втором подпункта «б» пункта 3.1 настоящего Положения, комиссия принимает одно из следующих решений: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обязанности, и мотивировать свой отказ.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3.18. По итогам рассмотрения вопроса, указанного в абзаце третьем подпункта «б» пункта 3.1 настоящего Положения, комиссия принимает одно из следующих решений: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администрации применить к муниципальному служащему конкретную меру ответственности.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3.19. По итогам рассмотрения вопроса, указанного в </w:t>
      </w:r>
      <w:hyperlink r:id="rId21" w:anchor="sub_10164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подпункте »г» пункта 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3.1. настоящего Положения, комиссия принимает одно из следующих решений: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а) признать, что сведения, представленные муниципальным служащим в соответствии с </w:t>
      </w:r>
      <w:hyperlink r:id="rId22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частью 1 статьи 3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 Федерального закона от 03.12.2012           № 230-ФЗ «О </w:t>
      </w:r>
      <w:proofErr w:type="gram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контроле за</w:t>
      </w:r>
      <w:proofErr w:type="gramEnd"/>
      <w:r w:rsidR="007322D4" w:rsidRPr="00710F0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доходам», являются достоверными и полными;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б) признать, что сведения, представленные муниципальным служащим в соответствии с </w:t>
      </w:r>
      <w:hyperlink r:id="rId23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частью 1 статьи 3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 Федерального закона от 03.12.2012            № 230-ФЗ «О </w:t>
      </w:r>
      <w:proofErr w:type="gram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контроле за</w:t>
      </w:r>
      <w:proofErr w:type="gramEnd"/>
      <w:r w:rsidR="007322D4" w:rsidRPr="00710F0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главе администрации 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3.20. По итогам рассмотрения вопроса, указанного в </w:t>
      </w:r>
      <w:hyperlink r:id="rId24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абзаце четвертом подпункта «б» пункта 16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 настоящего Положения, комиссия принимает одно из следующих решений: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а) признать, что при исполнении муниципальным служащим должностных обязанностей конфликт интересов отсутствует;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главе администрации принять меры по урегулированию конфликта интересов или по недопущению его возникновения;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в) признать, что муниципальный служащий не соблюдал требования об урегулировании конфликта интересов. В этом случае комиссия рекомендует главе администрации применить к муниципальному служащему конкретную меру ответственности.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3.21.   По итогам рассмотрения вопросов, указанных в </w:t>
      </w:r>
      <w:hyperlink r:id="rId25" w:anchor="sub_10161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подпунктах «а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», </w:t>
      </w:r>
      <w:hyperlink r:id="rId26" w:anchor="sub_10162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«</w:t>
        </w:r>
        <w:proofErr w:type="gramStart"/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б</w:t>
        </w:r>
        <w:proofErr w:type="gramEnd"/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», </w:t>
      </w:r>
      <w:hyperlink r:id="rId27" w:anchor="sub_10164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«г»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 и «</w:t>
      </w:r>
      <w:proofErr w:type="spell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710F06">
        <w:rPr>
          <w:rFonts w:ascii="Times New Roman" w:hAnsi="Times New Roman" w:cs="Times New Roman"/>
          <w:sz w:val="28"/>
          <w:szCs w:val="28"/>
          <w:lang w:eastAsia="ru-RU"/>
        </w:rPr>
        <w:t>» пункта 3.1. настоящего Положения, и при наличии к тому оснований комиссия может принять иное решение, чем это предусмотрено </w:t>
      </w:r>
      <w:hyperlink r:id="rId28" w:anchor="sub_1022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пунктами 3.15 – 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3.20 и 3.22 настоящего Положения. Основания и мотивы принятия такого решения должны быть отражены в протоколе заседания комиссии.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3.22. По итогам рассмотрения вопроса, указанного в </w:t>
      </w:r>
      <w:hyperlink r:id="rId29" w:anchor="sub_10165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подпункте «</w:t>
        </w:r>
        <w:proofErr w:type="spellStart"/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д</w:t>
        </w:r>
        <w:proofErr w:type="spellEnd"/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» пункта 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3.1 настоящего Положения, комиссия принимает в отношении гражданина, замещавшего должность муниципальной службы в администрации, одно из следующих решений: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 </w:t>
      </w:r>
      <w:hyperlink r:id="rId30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статьи 12</w:t>
        </w:r>
      </w:hyperlink>
      <w:r w:rsidRPr="00710F0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10F06">
        <w:rPr>
          <w:rFonts w:ascii="Times New Roman" w:hAnsi="Times New Roman" w:cs="Times New Roman"/>
          <w:sz w:val="28"/>
          <w:szCs w:val="28"/>
          <w:lang w:eastAsia="ru-RU"/>
        </w:rPr>
        <w:t>Федерального закона от 25.12.2008 № 273-ФЗ «О противодействии коррупции». В этом случае комиссия рекомендует главе администрации проинформировать об указанных обстоятельствах органы прокуратуры и уведомившую организацию.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3.23. По итогам рассмотрения вопроса, предусмотренного подпунктом «в» пункта 3.1 настоящего Положения, комиссия принимает соответствующее решение.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3.24. Для исполнения решений комиссии могут быть подготовлены проекты нормативных правовых актов администрации, решений или поручений главы администрации, которые в установленном порядке представляются на рассмотрение главы администрации.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3.25. Решения комиссии по вопросам, указанным в пункте 3.1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3.26.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«б» пункта 3.1 настоящего Положения, для главы администрации носят рекомендательный характер. Решение, принимаемое по итогам рассмотрения вопроса, указанного в абзаце втором подпункта «б» пункта 3.1 настоящего Положения, носит обязательный характер.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3.27. В протоколе заседания комиссии указываются: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в) предъявляемые к муниципальному служащему претензии, материалы, на которых они основываются;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г) содержание пояснений муниципального служащего и других лиц по существу предъявляемых претензий;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710F06">
        <w:rPr>
          <w:rFonts w:ascii="Times New Roman" w:hAnsi="Times New Roman" w:cs="Times New Roman"/>
          <w:sz w:val="28"/>
          <w:szCs w:val="28"/>
          <w:lang w:eastAsia="ru-RU"/>
        </w:rPr>
        <w:t>) фамилии, имена, отчества выступивших на заседании лиц и краткое изложение их выступлений;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е) источник информации, содержащей основания для проведения заседания комиссии, дата поступления информации в администрацию;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ж) другие сведения;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710F06">
        <w:rPr>
          <w:rFonts w:ascii="Times New Roman" w:hAnsi="Times New Roman" w:cs="Times New Roman"/>
          <w:sz w:val="28"/>
          <w:szCs w:val="28"/>
          <w:lang w:eastAsia="ru-RU"/>
        </w:rPr>
        <w:t>) результаты голосования;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и) решение и обоснование его принятия.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3.28.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3.29. Копии протокола заседания комиссии в 7-дневный срок со дня заседания направляются главе администрации, полностью или в виде выписок из него — муниципальному служащему, а также по решению комиссии — иным заинтересованным лицам.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3.30. Глава администрации обязан рассмотреть протокол заседания комиссии и вправе учесть в пределах своей </w:t>
      </w:r>
      <w:r w:rsidR="00C015EC" w:rsidRPr="00710F06">
        <w:rPr>
          <w:rFonts w:ascii="Times New Roman" w:hAnsi="Times New Roman" w:cs="Times New Roman"/>
          <w:sz w:val="28"/>
          <w:szCs w:val="28"/>
          <w:lang w:eastAsia="ru-RU"/>
        </w:rPr>
        <w:t>компетенции,</w:t>
      </w: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содержащиеся в нем рекомендации при принятии решения о применении к муниципальному служащему мер ответственности, в установленном законом порядке, а также по иным вопросам организации противодействия коррупции. О рассмотрении рекомендаций комиссии и принятом решении глава администрации в письменной форме уведомляет комиссию в месячный срок со дня поступления к нему протокола заседания комиссии. Решение главы администрации оглашается на ближайшем заседании комиссии и принимается к сведению без обсуждения.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3.31. В случае установления комиссией признаков дисциплинарного проступка в действиях (бездействии) муниципального служащего, информация об этом представляется главе администрации для решения вопроса о применении к муниципальному служащему мер ответственности, в установленном законом порядке.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3.32. </w:t>
      </w:r>
      <w:proofErr w:type="gram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— немедленно.</w:t>
      </w:r>
      <w:proofErr w:type="gramEnd"/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3.33.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3.34. </w:t>
      </w:r>
      <w:proofErr w:type="gram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Выписка из решения комиссии, заверенная подписью секретаря комиссии и печатью администрации, вручается гражданину, замещавшему должность муниципальной службы в администрации, в </w:t>
      </w:r>
      <w:r w:rsidR="00C015EC" w:rsidRPr="00710F06">
        <w:rPr>
          <w:rFonts w:ascii="Times New Roman" w:hAnsi="Times New Roman" w:cs="Times New Roman"/>
          <w:sz w:val="28"/>
          <w:szCs w:val="28"/>
          <w:lang w:eastAsia="ru-RU"/>
        </w:rPr>
        <w:t>отношении,</w:t>
      </w: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которого рассматривался вопрос, указанный в </w:t>
      </w:r>
      <w:hyperlink r:id="rId31" w:anchor="sub_101622" w:history="1">
        <w:r w:rsidRPr="00710F0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абзаце втором подпункта «б» пункта </w:t>
        </w:r>
      </w:hyperlink>
      <w:r w:rsidRPr="00710F06">
        <w:rPr>
          <w:rFonts w:ascii="Times New Roman" w:hAnsi="Times New Roman" w:cs="Times New Roman"/>
          <w:sz w:val="28"/>
          <w:szCs w:val="28"/>
          <w:lang w:eastAsia="ru-RU"/>
        </w:rPr>
        <w:t>3.1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  <w:proofErr w:type="gramEnd"/>
    </w:p>
    <w:p w:rsidR="00157B95" w:rsidRPr="00710F06" w:rsidRDefault="00157B95" w:rsidP="00157B9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>3.35.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 лицом сектора муниципальной службы и кадровой работы.</w:t>
      </w:r>
    </w:p>
    <w:p w:rsidR="00157B95" w:rsidRPr="00710F06" w:rsidRDefault="00157B95" w:rsidP="00157B95">
      <w:pPr>
        <w:spacing w:after="240" w:line="360" w:lineRule="atLeast"/>
        <w:textAlignment w:val="baseline"/>
        <w:rPr>
          <w:rFonts w:ascii="Helvetica" w:hAnsi="Helvetica" w:cs="Helvetica"/>
          <w:sz w:val="21"/>
          <w:szCs w:val="21"/>
          <w:lang w:eastAsia="ru-RU"/>
        </w:rPr>
      </w:pPr>
      <w:r w:rsidRPr="00710F06">
        <w:rPr>
          <w:rFonts w:ascii="Helvetica" w:hAnsi="Helvetica" w:cs="Helvetica"/>
          <w:sz w:val="21"/>
          <w:szCs w:val="21"/>
          <w:lang w:eastAsia="ru-RU"/>
        </w:rPr>
        <w:t> </w:t>
      </w:r>
    </w:p>
    <w:p w:rsidR="00157B95" w:rsidRPr="00710F06" w:rsidRDefault="00157B95" w:rsidP="00157B95">
      <w:pPr>
        <w:spacing w:after="240" w:line="360" w:lineRule="atLeast"/>
        <w:jc w:val="right"/>
        <w:textAlignment w:val="baseline"/>
        <w:rPr>
          <w:rFonts w:ascii="Helvetica" w:hAnsi="Helvetica" w:cs="Helvetica"/>
          <w:sz w:val="21"/>
          <w:szCs w:val="21"/>
          <w:lang w:eastAsia="ru-RU"/>
        </w:rPr>
      </w:pPr>
    </w:p>
    <w:p w:rsidR="00157B95" w:rsidRPr="00710F06" w:rsidRDefault="00157B95" w:rsidP="00157B95">
      <w:pPr>
        <w:spacing w:after="240" w:line="360" w:lineRule="atLeast"/>
        <w:jc w:val="right"/>
        <w:textAlignment w:val="baseline"/>
        <w:rPr>
          <w:rFonts w:ascii="Helvetica" w:hAnsi="Helvetica" w:cs="Helvetica"/>
          <w:sz w:val="21"/>
          <w:szCs w:val="21"/>
          <w:lang w:eastAsia="ru-RU"/>
        </w:rPr>
      </w:pPr>
    </w:p>
    <w:p w:rsidR="00157B95" w:rsidRPr="00710F06" w:rsidRDefault="00157B95" w:rsidP="00157B95">
      <w:pPr>
        <w:spacing w:after="240" w:line="360" w:lineRule="atLeast"/>
        <w:jc w:val="right"/>
        <w:textAlignment w:val="baseline"/>
        <w:rPr>
          <w:rFonts w:ascii="Helvetica" w:hAnsi="Helvetica" w:cs="Helvetica"/>
          <w:sz w:val="21"/>
          <w:szCs w:val="21"/>
          <w:lang w:eastAsia="ru-RU"/>
        </w:rPr>
      </w:pPr>
    </w:p>
    <w:p w:rsidR="00157B95" w:rsidRPr="00710F06" w:rsidRDefault="00157B95" w:rsidP="00157B95">
      <w:pPr>
        <w:spacing w:after="240" w:line="360" w:lineRule="atLeast"/>
        <w:jc w:val="right"/>
        <w:textAlignment w:val="baseline"/>
        <w:rPr>
          <w:rFonts w:ascii="Helvetica" w:hAnsi="Helvetica" w:cs="Helvetica"/>
          <w:sz w:val="21"/>
          <w:szCs w:val="21"/>
          <w:lang w:eastAsia="ru-RU"/>
        </w:rPr>
      </w:pPr>
    </w:p>
    <w:p w:rsidR="00157B95" w:rsidRPr="00710F06" w:rsidRDefault="00157B95" w:rsidP="00157B95">
      <w:pPr>
        <w:spacing w:after="240" w:line="360" w:lineRule="atLeast"/>
        <w:jc w:val="right"/>
        <w:textAlignment w:val="baseline"/>
        <w:rPr>
          <w:rFonts w:ascii="Helvetica" w:hAnsi="Helvetica" w:cs="Helvetica"/>
          <w:sz w:val="21"/>
          <w:szCs w:val="21"/>
          <w:lang w:eastAsia="ru-RU"/>
        </w:rPr>
      </w:pPr>
    </w:p>
    <w:p w:rsidR="00157B95" w:rsidRPr="00710F06" w:rsidRDefault="00157B95" w:rsidP="00157B95">
      <w:pPr>
        <w:spacing w:after="240" w:line="360" w:lineRule="atLeast"/>
        <w:jc w:val="right"/>
        <w:textAlignment w:val="baseline"/>
        <w:rPr>
          <w:rFonts w:ascii="Helvetica" w:hAnsi="Helvetica" w:cs="Helvetica"/>
          <w:sz w:val="21"/>
          <w:szCs w:val="21"/>
          <w:lang w:eastAsia="ru-RU"/>
        </w:rPr>
      </w:pPr>
    </w:p>
    <w:p w:rsidR="00157B95" w:rsidRPr="00710F06" w:rsidRDefault="00157B95" w:rsidP="00157B95">
      <w:pPr>
        <w:spacing w:after="240" w:line="360" w:lineRule="atLeast"/>
        <w:jc w:val="right"/>
        <w:textAlignment w:val="baseline"/>
        <w:rPr>
          <w:rFonts w:ascii="Helvetica" w:hAnsi="Helvetica" w:cs="Helvetica"/>
          <w:sz w:val="21"/>
          <w:szCs w:val="21"/>
          <w:lang w:eastAsia="ru-RU"/>
        </w:rPr>
      </w:pPr>
    </w:p>
    <w:p w:rsidR="00157B95" w:rsidRPr="00710F06" w:rsidRDefault="00157B95" w:rsidP="00157B95">
      <w:pPr>
        <w:spacing w:after="240" w:line="360" w:lineRule="atLeast"/>
        <w:jc w:val="right"/>
        <w:textAlignment w:val="baseline"/>
        <w:rPr>
          <w:rFonts w:ascii="Helvetica" w:hAnsi="Helvetica" w:cs="Helvetica"/>
          <w:sz w:val="21"/>
          <w:szCs w:val="21"/>
          <w:lang w:eastAsia="ru-RU"/>
        </w:rPr>
      </w:pPr>
    </w:p>
    <w:p w:rsidR="00157B95" w:rsidRPr="00710F06" w:rsidRDefault="00157B95" w:rsidP="00157B95">
      <w:pPr>
        <w:spacing w:after="240" w:line="360" w:lineRule="atLeast"/>
        <w:jc w:val="right"/>
        <w:textAlignment w:val="baseline"/>
        <w:rPr>
          <w:rFonts w:ascii="Helvetica" w:hAnsi="Helvetica" w:cs="Helvetica"/>
          <w:sz w:val="21"/>
          <w:szCs w:val="21"/>
          <w:lang w:eastAsia="ru-RU"/>
        </w:rPr>
      </w:pPr>
    </w:p>
    <w:p w:rsidR="00157B95" w:rsidRPr="00710F06" w:rsidRDefault="00157B95" w:rsidP="00157B95">
      <w:pPr>
        <w:spacing w:after="240" w:line="360" w:lineRule="atLeast"/>
        <w:jc w:val="right"/>
        <w:textAlignment w:val="baseline"/>
        <w:rPr>
          <w:rFonts w:ascii="Helvetica" w:hAnsi="Helvetica" w:cs="Helvetica"/>
          <w:sz w:val="21"/>
          <w:szCs w:val="21"/>
          <w:lang w:eastAsia="ru-RU"/>
        </w:rPr>
      </w:pPr>
    </w:p>
    <w:p w:rsidR="00157B95" w:rsidRPr="00710F06" w:rsidRDefault="00157B95" w:rsidP="00157B95">
      <w:pPr>
        <w:spacing w:after="240" w:line="360" w:lineRule="atLeast"/>
        <w:jc w:val="right"/>
        <w:textAlignment w:val="baseline"/>
        <w:rPr>
          <w:rFonts w:ascii="Helvetica" w:hAnsi="Helvetica" w:cs="Helvetica"/>
          <w:sz w:val="21"/>
          <w:szCs w:val="21"/>
          <w:lang w:eastAsia="ru-RU"/>
        </w:rPr>
      </w:pPr>
    </w:p>
    <w:p w:rsidR="00157B95" w:rsidRPr="00710F06" w:rsidRDefault="00157B95" w:rsidP="00157B95">
      <w:pPr>
        <w:spacing w:after="240" w:line="360" w:lineRule="atLeast"/>
        <w:jc w:val="right"/>
        <w:textAlignment w:val="baseline"/>
        <w:rPr>
          <w:rFonts w:ascii="Helvetica" w:hAnsi="Helvetica" w:cs="Helvetica"/>
          <w:sz w:val="21"/>
          <w:szCs w:val="21"/>
          <w:lang w:eastAsia="ru-RU"/>
        </w:rPr>
      </w:pPr>
    </w:p>
    <w:p w:rsidR="00157B95" w:rsidRPr="00710F06" w:rsidRDefault="00157B95" w:rsidP="00157B95">
      <w:pPr>
        <w:spacing w:after="240" w:line="360" w:lineRule="atLeast"/>
        <w:jc w:val="right"/>
        <w:textAlignment w:val="baseline"/>
        <w:rPr>
          <w:rFonts w:ascii="Helvetica" w:hAnsi="Helvetica" w:cs="Helvetica"/>
          <w:sz w:val="21"/>
          <w:szCs w:val="21"/>
          <w:lang w:eastAsia="ru-RU"/>
        </w:rPr>
      </w:pPr>
    </w:p>
    <w:p w:rsidR="00157B95" w:rsidRPr="00710F06" w:rsidRDefault="00157B95" w:rsidP="00157B95">
      <w:pPr>
        <w:spacing w:after="240" w:line="360" w:lineRule="atLeast"/>
        <w:jc w:val="right"/>
        <w:textAlignment w:val="baseline"/>
        <w:rPr>
          <w:rFonts w:ascii="Helvetica" w:hAnsi="Helvetica" w:cs="Helvetica"/>
          <w:sz w:val="21"/>
          <w:szCs w:val="21"/>
          <w:lang w:eastAsia="ru-RU"/>
        </w:rPr>
      </w:pPr>
    </w:p>
    <w:p w:rsidR="00157B95" w:rsidRPr="00710F06" w:rsidRDefault="00157B95" w:rsidP="00157B95">
      <w:pPr>
        <w:spacing w:after="240" w:line="360" w:lineRule="atLeast"/>
        <w:jc w:val="right"/>
        <w:textAlignment w:val="baseline"/>
        <w:rPr>
          <w:rFonts w:ascii="Helvetica" w:hAnsi="Helvetica" w:cs="Helvetica"/>
          <w:sz w:val="21"/>
          <w:szCs w:val="21"/>
          <w:lang w:eastAsia="ru-RU"/>
        </w:rPr>
      </w:pPr>
    </w:p>
    <w:p w:rsidR="00157B95" w:rsidRPr="00710F06" w:rsidRDefault="00157B95" w:rsidP="00157B95">
      <w:pPr>
        <w:spacing w:after="240" w:line="360" w:lineRule="atLeast"/>
        <w:jc w:val="right"/>
        <w:textAlignment w:val="baseline"/>
        <w:rPr>
          <w:rFonts w:ascii="Helvetica" w:hAnsi="Helvetica" w:cs="Helvetica"/>
          <w:sz w:val="21"/>
          <w:szCs w:val="21"/>
          <w:lang w:eastAsia="ru-RU"/>
        </w:rPr>
      </w:pPr>
    </w:p>
    <w:p w:rsidR="00157B95" w:rsidRPr="00710F06" w:rsidRDefault="00157B95" w:rsidP="00157B95">
      <w:pPr>
        <w:spacing w:after="240" w:line="360" w:lineRule="atLeast"/>
        <w:textAlignment w:val="baseline"/>
        <w:rPr>
          <w:rFonts w:ascii="Helvetica" w:hAnsi="Helvetica" w:cs="Helvetica"/>
          <w:sz w:val="21"/>
          <w:szCs w:val="21"/>
          <w:lang w:eastAsia="ru-RU"/>
        </w:rPr>
      </w:pPr>
    </w:p>
    <w:p w:rsidR="00C015EC" w:rsidRPr="00710F06" w:rsidRDefault="00C015EC" w:rsidP="00C015EC">
      <w:pPr>
        <w:spacing w:after="0" w:line="360" w:lineRule="atLeast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710F0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  <w:r w:rsidR="00E8390B" w:rsidRPr="00710F0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710F06">
        <w:rPr>
          <w:rFonts w:ascii="Times New Roman" w:hAnsi="Times New Roman" w:cs="Times New Roman"/>
          <w:sz w:val="24"/>
          <w:szCs w:val="24"/>
          <w:lang w:eastAsia="ru-RU"/>
        </w:rPr>
        <w:t>Приложение №</w:t>
      </w:r>
      <w:r w:rsidR="00E8390B" w:rsidRPr="00710F06">
        <w:rPr>
          <w:rFonts w:ascii="Times New Roman" w:hAnsi="Times New Roman" w:cs="Times New Roman"/>
          <w:sz w:val="24"/>
          <w:szCs w:val="24"/>
          <w:lang w:eastAsia="ru-RU"/>
        </w:rPr>
        <w:t>2</w:t>
      </w:r>
    </w:p>
    <w:p w:rsidR="00C015EC" w:rsidRPr="00710F06" w:rsidRDefault="00C015EC" w:rsidP="00C015EC">
      <w:pPr>
        <w:spacing w:after="0" w:line="360" w:lineRule="atLeast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710F0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к постановлению</w:t>
      </w:r>
    </w:p>
    <w:p w:rsidR="00C015EC" w:rsidRPr="00710F06" w:rsidRDefault="00E8390B" w:rsidP="00C015EC">
      <w:pPr>
        <w:spacing w:after="0" w:line="360" w:lineRule="atLeast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710F06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C015EC" w:rsidRPr="00710F06">
        <w:rPr>
          <w:rFonts w:ascii="Times New Roman" w:hAnsi="Times New Roman" w:cs="Times New Roman"/>
          <w:sz w:val="24"/>
          <w:szCs w:val="24"/>
          <w:lang w:eastAsia="ru-RU"/>
        </w:rPr>
        <w:t>№10 от 14.04.2016 г.</w:t>
      </w:r>
    </w:p>
    <w:p w:rsidR="00C015EC" w:rsidRPr="00710F06" w:rsidRDefault="00C015EC" w:rsidP="00157B95">
      <w:pPr>
        <w:spacing w:after="0" w:line="360" w:lineRule="atLeast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C015EC" w:rsidRPr="00710F06" w:rsidRDefault="00C015EC" w:rsidP="00157B95">
      <w:pPr>
        <w:spacing w:after="0" w:line="360" w:lineRule="atLeast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C015EC" w:rsidRPr="00710F06" w:rsidRDefault="00C015EC" w:rsidP="00157B95">
      <w:pPr>
        <w:spacing w:after="0" w:line="360" w:lineRule="atLeast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157B95" w:rsidRPr="00710F06" w:rsidRDefault="00157B95" w:rsidP="00157B95">
      <w:pPr>
        <w:spacing w:after="0" w:line="360" w:lineRule="atLeast"/>
        <w:jc w:val="center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СОСТАВ</w:t>
      </w:r>
    </w:p>
    <w:p w:rsidR="00157B95" w:rsidRPr="00710F06" w:rsidRDefault="00157B95" w:rsidP="00157B95">
      <w:pPr>
        <w:spacing w:after="0" w:line="360" w:lineRule="atLeast"/>
        <w:jc w:val="center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комиссии по соблюдению требований к служебному поведению</w:t>
      </w:r>
    </w:p>
    <w:p w:rsidR="00157B95" w:rsidRPr="00710F06" w:rsidRDefault="00157B95" w:rsidP="00157B95">
      <w:pPr>
        <w:spacing w:after="0" w:line="360" w:lineRule="atLeast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710F0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муниципальных служащих администрации </w:t>
      </w:r>
      <w:r w:rsidR="00E8390B" w:rsidRPr="00710F0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Побединского сельского поселения </w:t>
      </w:r>
      <w:r w:rsidRPr="00710F0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 урегулированию конфликта интересов</w:t>
      </w:r>
    </w:p>
    <w:p w:rsidR="00157B95" w:rsidRPr="00710F06" w:rsidRDefault="00157B95" w:rsidP="00157B95">
      <w:pPr>
        <w:spacing w:after="0" w:line="360" w:lineRule="atLeast"/>
        <w:textAlignment w:val="baseline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157B95" w:rsidRPr="00710F06" w:rsidRDefault="00157B95" w:rsidP="00157B95">
      <w:pPr>
        <w:spacing w:after="0" w:line="360" w:lineRule="atLeast"/>
        <w:textAlignment w:val="baseline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8D18A6" w:rsidRPr="00710F06" w:rsidRDefault="00157B95" w:rsidP="00157B95">
      <w:pPr>
        <w:pStyle w:val="a3"/>
        <w:numPr>
          <w:ilvl w:val="0"/>
          <w:numId w:val="2"/>
        </w:num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комиссии: заместитель главы администрации – </w:t>
      </w:r>
    </w:p>
    <w:p w:rsidR="00157B95" w:rsidRPr="00710F06" w:rsidRDefault="008D18A6" w:rsidP="008D18A6">
      <w:pPr>
        <w:spacing w:after="0" w:line="360" w:lineRule="atLeast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Алиев </w:t>
      </w:r>
      <w:proofErr w:type="spell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Ширвани</w:t>
      </w:r>
      <w:proofErr w:type="spellEnd"/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Шапаевич</w:t>
      </w:r>
      <w:proofErr w:type="spellEnd"/>
      <w:r w:rsidR="00157B95" w:rsidRPr="00710F0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18A6" w:rsidRPr="00710F06" w:rsidRDefault="00157B95" w:rsidP="008D18A6">
      <w:pPr>
        <w:pStyle w:val="a3"/>
        <w:numPr>
          <w:ilvl w:val="0"/>
          <w:numId w:val="2"/>
        </w:num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комиссии: </w:t>
      </w:r>
      <w:r w:rsidR="004F1A2F" w:rsidRPr="00710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управделами </w:t>
      </w:r>
      <w:r w:rsidR="008D18A6" w:rsidRPr="00710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</w:p>
    <w:p w:rsidR="00157B95" w:rsidRPr="00710F06" w:rsidRDefault="004F1A2F" w:rsidP="008D18A6">
      <w:pPr>
        <w:spacing w:after="0" w:line="360" w:lineRule="atLeast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Ужукова</w:t>
      </w:r>
      <w:proofErr w:type="spellEnd"/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Тамара </w:t>
      </w:r>
      <w:proofErr w:type="spell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Мухадиевна</w:t>
      </w:r>
      <w:proofErr w:type="spellEnd"/>
      <w:r w:rsidR="00157B95" w:rsidRPr="00710F0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57B95" w:rsidRPr="00710F06" w:rsidRDefault="00157B95" w:rsidP="00157B95">
      <w:pPr>
        <w:spacing w:after="0" w:line="360" w:lineRule="atLeast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710F0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4F1A2F" w:rsidRPr="00710F06">
        <w:rPr>
          <w:rFonts w:ascii="Times New Roman" w:hAnsi="Times New Roman" w:cs="Times New Roman"/>
          <w:b/>
          <w:sz w:val="28"/>
          <w:szCs w:val="28"/>
          <w:lang w:eastAsia="ru-RU"/>
        </w:rPr>
        <w:t>3.</w:t>
      </w:r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Члены комиссии: </w:t>
      </w:r>
      <w:r w:rsidR="004F1A2F" w:rsidRPr="00710F06">
        <w:rPr>
          <w:rFonts w:ascii="Times New Roman" w:hAnsi="Times New Roman" w:cs="Times New Roman"/>
          <w:sz w:val="28"/>
          <w:szCs w:val="28"/>
          <w:lang w:eastAsia="ru-RU"/>
        </w:rPr>
        <w:t>специалист администрации –</w:t>
      </w:r>
    </w:p>
    <w:p w:rsidR="004F1A2F" w:rsidRPr="00710F06" w:rsidRDefault="004F1A2F" w:rsidP="00157B95">
      <w:pPr>
        <w:spacing w:after="0" w:line="360" w:lineRule="atLeast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Магомадов</w:t>
      </w:r>
      <w:proofErr w:type="spellEnd"/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Артур </w:t>
      </w:r>
      <w:proofErr w:type="spell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Салманович</w:t>
      </w:r>
      <w:proofErr w:type="spellEnd"/>
    </w:p>
    <w:p w:rsidR="004F1A2F" w:rsidRPr="00710F06" w:rsidRDefault="004F1A2F" w:rsidP="00157B95">
      <w:pPr>
        <w:spacing w:after="0" w:line="360" w:lineRule="atLeast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Богулова</w:t>
      </w:r>
      <w:proofErr w:type="spellEnd"/>
      <w:r w:rsidRPr="00710F06">
        <w:rPr>
          <w:rFonts w:ascii="Times New Roman" w:hAnsi="Times New Roman" w:cs="Times New Roman"/>
          <w:sz w:val="28"/>
          <w:szCs w:val="28"/>
          <w:lang w:eastAsia="ru-RU"/>
        </w:rPr>
        <w:t xml:space="preserve"> Аза </w:t>
      </w:r>
      <w:proofErr w:type="spellStart"/>
      <w:r w:rsidRPr="00710F06">
        <w:rPr>
          <w:rFonts w:ascii="Times New Roman" w:hAnsi="Times New Roman" w:cs="Times New Roman"/>
          <w:sz w:val="28"/>
          <w:szCs w:val="28"/>
          <w:lang w:eastAsia="ru-RU"/>
        </w:rPr>
        <w:t>Супьяновна</w:t>
      </w:r>
      <w:proofErr w:type="spellEnd"/>
    </w:p>
    <w:p w:rsidR="00157B95" w:rsidRPr="00710F06" w:rsidRDefault="00157B95" w:rsidP="00157B95">
      <w:pPr>
        <w:spacing w:after="240" w:line="360" w:lineRule="atLeast"/>
        <w:textAlignment w:val="baseline"/>
        <w:rPr>
          <w:rFonts w:ascii="Helvetica" w:hAnsi="Helvetica" w:cs="Helvetica"/>
          <w:sz w:val="21"/>
          <w:szCs w:val="21"/>
          <w:lang w:eastAsia="ru-RU"/>
        </w:rPr>
      </w:pPr>
      <w:r w:rsidRPr="00710F06">
        <w:rPr>
          <w:rFonts w:ascii="Helvetica" w:hAnsi="Helvetica" w:cs="Helvetica"/>
          <w:sz w:val="21"/>
          <w:szCs w:val="21"/>
          <w:lang w:eastAsia="ru-RU"/>
        </w:rPr>
        <w:t> </w:t>
      </w:r>
    </w:p>
    <w:p w:rsidR="00157B95" w:rsidRPr="00710F06" w:rsidRDefault="00157B95" w:rsidP="00157B95"/>
    <w:p w:rsidR="00157B95" w:rsidRPr="00710F06" w:rsidRDefault="00157B95"/>
    <w:sectPr w:rsidR="00157B95" w:rsidRPr="00710F06" w:rsidSect="00E62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213A6"/>
    <w:multiLevelType w:val="hybridMultilevel"/>
    <w:tmpl w:val="87CAEC7E"/>
    <w:lvl w:ilvl="0" w:tplc="1AB265E6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DF56599"/>
    <w:multiLevelType w:val="multilevel"/>
    <w:tmpl w:val="C28E7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57B95"/>
    <w:rsid w:val="000E2425"/>
    <w:rsid w:val="00144200"/>
    <w:rsid w:val="00157B95"/>
    <w:rsid w:val="001839D9"/>
    <w:rsid w:val="001C3DA4"/>
    <w:rsid w:val="002F62ED"/>
    <w:rsid w:val="003B7F7C"/>
    <w:rsid w:val="003D5763"/>
    <w:rsid w:val="004F1A2F"/>
    <w:rsid w:val="00662C2B"/>
    <w:rsid w:val="00685D8E"/>
    <w:rsid w:val="006C0857"/>
    <w:rsid w:val="00710F06"/>
    <w:rsid w:val="007322D4"/>
    <w:rsid w:val="008D18A6"/>
    <w:rsid w:val="009E5229"/>
    <w:rsid w:val="00A01DB6"/>
    <w:rsid w:val="00A366F5"/>
    <w:rsid w:val="00AF458C"/>
    <w:rsid w:val="00B03FCE"/>
    <w:rsid w:val="00B442B9"/>
    <w:rsid w:val="00C015EC"/>
    <w:rsid w:val="00E62EA1"/>
    <w:rsid w:val="00E76D4B"/>
    <w:rsid w:val="00E8390B"/>
    <w:rsid w:val="00EB4CA9"/>
    <w:rsid w:val="00ED6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B95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B95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12/" TargetMode="External"/><Relationship Id="rId13" Type="http://schemas.openxmlformats.org/officeDocument/2006/relationships/hyperlink" Target="http://xn--b1aajtdrbac2a8e.xn--p1ai/p-o-s-t-a-n-o-v-l-e-n-i-e-ot-20-yanvarya-2016-goda-8-ob-utverzhdenii-polozheniya-o-komissii-po-soblyudeniyu-trebovanij-k-sluzhebnomu-povedeniyu-municipalnyx-sluzhashhix-adminis/" TargetMode="External"/><Relationship Id="rId18" Type="http://schemas.openxmlformats.org/officeDocument/2006/relationships/hyperlink" Target="http://xn--b1aajtdrbac2a8e.xn--p1ai/p-o-s-t-a-n-o-v-l-e-n-i-e-ot-20-yanvarya-2016-goda-8-ob-utverzhdenii-polozheniya-o-komissii-po-soblyudeniyu-trebovanij-k-sluzhebnomu-povedeniyu-municipalnyx-sluzhashhix-adminis/" TargetMode="External"/><Relationship Id="rId26" Type="http://schemas.openxmlformats.org/officeDocument/2006/relationships/hyperlink" Target="http://xn--b1aajtdrbac2a8e.xn--p1ai/p-o-s-t-a-n-o-v-l-e-n-i-e-ot-20-yanvarya-2016-goda-8-ob-utverzhdenii-polozheniya-o-komissii-po-soblyudeniyu-trebovanij-k-sluzhebnomu-povedeniyu-municipalnyx-sluzhashhix-admini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xn--b1aajtdrbac2a8e.xn--p1ai/p-o-s-t-a-n-o-v-l-e-n-i-e-ot-20-yanvarya-2016-goda-8-ob-utverzhdenii-polozheniya-o-komissii-po-soblyudeniyu-trebovanij-k-sluzhebnomu-povedeniyu-municipalnyx-sluzhashhix-adminis/" TargetMode="External"/><Relationship Id="rId7" Type="http://schemas.openxmlformats.org/officeDocument/2006/relationships/hyperlink" Target="garantf1://12025268.641/" TargetMode="External"/><Relationship Id="rId12" Type="http://schemas.openxmlformats.org/officeDocument/2006/relationships/hyperlink" Target="http://xn--b1aajtdrbac2a8e.xn--p1ai/p-o-s-t-a-n-o-v-l-e-n-i-e-ot-20-yanvarya-2016-goda-8-ob-utverzhdenii-polozheniya-o-komissii-po-soblyudeniyu-trebovanij-k-sluzhebnomu-povedeniyu-municipalnyx-sluzhashhix-adminis/" TargetMode="External"/><Relationship Id="rId17" Type="http://schemas.openxmlformats.org/officeDocument/2006/relationships/hyperlink" Target="http://xn--b1aajtdrbac2a8e.xn--p1ai/p-o-s-t-a-n-o-v-l-e-n-i-e-ot-20-yanvarya-2016-goda-8-ob-utverzhdenii-polozheniya-o-komissii-po-soblyudeniyu-trebovanij-k-sluzhebnomu-povedeniyu-municipalnyx-sluzhashhix-adminis/" TargetMode="External"/><Relationship Id="rId25" Type="http://schemas.openxmlformats.org/officeDocument/2006/relationships/hyperlink" Target="http://xn--b1aajtdrbac2a8e.xn--p1ai/p-o-s-t-a-n-o-v-l-e-n-i-e-ot-20-yanvarya-2016-goda-8-ob-utverzhdenii-polozheniya-o-komissii-po-soblyudeniyu-trebovanij-k-sluzhebnomu-povedeniyu-municipalnyx-sluzhashhix-adminis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xn--b1aajtdrbac2a8e.xn--p1ai/p-o-s-t-a-n-o-v-l-e-n-i-e-ot-20-yanvarya-2016-goda-8-ob-utverzhdenii-polozheniya-o-komissii-po-soblyudeniyu-trebovanij-k-sluzhebnomu-povedeniyu-municipalnyx-sluzhashhix-adminis/" TargetMode="External"/><Relationship Id="rId20" Type="http://schemas.openxmlformats.org/officeDocument/2006/relationships/hyperlink" Target="http://xn--b1aajtdrbac2a8e.xn--p1ai/p-o-s-t-a-n-o-v-l-e-n-i-e-ot-20-yanvarya-2016-goda-8-ob-utverzhdenii-polozheniya-o-komissii-po-soblyudeniyu-trebovanij-k-sluzhebnomu-povedeniyu-municipalnyx-sluzhashhix-adminis/" TargetMode="External"/><Relationship Id="rId29" Type="http://schemas.openxmlformats.org/officeDocument/2006/relationships/hyperlink" Target="http://xn--b1aajtdrbac2a8e.xn--p1ai/p-o-s-t-a-n-o-v-l-e-n-i-e-ot-20-yanvarya-2016-goda-8-ob-utverzhdenii-polozheniya-o-komissii-po-soblyudeniyu-trebovanij-k-sluzhebnomu-povedeniyu-municipalnyx-sluzhashhix-adminis/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12064203.1204/" TargetMode="External"/><Relationship Id="rId11" Type="http://schemas.openxmlformats.org/officeDocument/2006/relationships/hyperlink" Target="garantf1://12064203.12/" TargetMode="External"/><Relationship Id="rId24" Type="http://schemas.openxmlformats.org/officeDocument/2006/relationships/hyperlink" Target="garantf1://71187568.101625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05F1F3CB7DCC9C64F8B331082877CBA48BE5A3D313472E584C06E26F3A32217F3323D97348CA0003bEK1G" TargetMode="External"/><Relationship Id="rId15" Type="http://schemas.openxmlformats.org/officeDocument/2006/relationships/hyperlink" Target="http://xn--b1aajtdrbac2a8e.xn--p1ai/p-o-s-t-a-n-o-v-l-e-n-i-e-ot-20-yanvarya-2016-goda-8-ob-utverzhdenii-polozheniya-o-komissii-po-soblyudeniyu-trebovanij-k-sluzhebnomu-povedeniyu-municipalnyx-sluzhashhix-adminis/" TargetMode="External"/><Relationship Id="rId23" Type="http://schemas.openxmlformats.org/officeDocument/2006/relationships/hyperlink" Target="garantf1://70171682.301/" TargetMode="External"/><Relationship Id="rId28" Type="http://schemas.openxmlformats.org/officeDocument/2006/relationships/hyperlink" Target="http://xn--b1aajtdrbac2a8e.xn--p1ai/p-o-s-t-a-n-o-v-l-e-n-i-e-ot-20-yanvarya-2016-goda-8-ob-utverzhdenii-polozheniya-o-komissii-po-soblyudeniyu-trebovanij-k-sluzhebnomu-povedeniyu-municipalnyx-sluzhashhix-adminis/" TargetMode="External"/><Relationship Id="rId10" Type="http://schemas.openxmlformats.org/officeDocument/2006/relationships/hyperlink" Target="http://xn--b1aajtdrbac2a8e.xn--p1ai/p-o-s-t-a-n-o-v-l-e-n-i-e-ot-20-yanvarya-2016-goda-8-ob-utverzhdenii-polozheniya-o-komissii-po-soblyudeniyu-trebovanij-k-sluzhebnomu-povedeniyu-municipalnyx-sluzhashhix-adminis/" TargetMode="External"/><Relationship Id="rId19" Type="http://schemas.openxmlformats.org/officeDocument/2006/relationships/hyperlink" Target="http://xn--b1aajtdrbac2a8e.xn--p1ai/p-o-s-t-a-n-o-v-l-e-n-i-e-ot-20-yanvarya-2016-goda-8-ob-utverzhdenii-polozheniya-o-komissii-po-soblyudeniyu-trebovanij-k-sluzhebnomu-povedeniyu-municipalnyx-sluzhashhix-adminis/" TargetMode="External"/><Relationship Id="rId31" Type="http://schemas.openxmlformats.org/officeDocument/2006/relationships/hyperlink" Target="http://xn--b1aajtdrbac2a8e.xn--p1ai/p-o-s-t-a-n-o-v-l-e-n-i-e-ot-20-yanvarya-2016-goda-8-ob-utverzhdenii-polozheniya-o-komissii-po-soblyudeniyu-trebovanij-k-sluzhebnomu-povedeniyu-municipalnyx-sluzhashhix-admini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n--b1aajtdrbac2a8e.xn--p1ai/p-o-s-t-a-n-o-v-l-e-n-i-e-ot-20-yanvarya-2016-goda-8-ob-utverzhdenii-polozheniya-o-komissii-po-soblyudeniyu-trebovanij-k-sluzhebnomu-povedeniyu-municipalnyx-sluzhashhix-adminis/" TargetMode="External"/><Relationship Id="rId14" Type="http://schemas.openxmlformats.org/officeDocument/2006/relationships/hyperlink" Target="garantf1://71187568.101625" TargetMode="External"/><Relationship Id="rId22" Type="http://schemas.openxmlformats.org/officeDocument/2006/relationships/hyperlink" Target="garantf1://70171682.301/" TargetMode="External"/><Relationship Id="rId27" Type="http://schemas.openxmlformats.org/officeDocument/2006/relationships/hyperlink" Target="http://xn--b1aajtdrbac2a8e.xn--p1ai/p-o-s-t-a-n-o-v-l-e-n-i-e-ot-20-yanvarya-2016-goda-8-ob-utverzhdenii-polozheniya-o-komissii-po-soblyudeniyu-trebovanij-k-sluzhebnomu-povedeniyu-municipalnyx-sluzhashhix-adminis/" TargetMode="External"/><Relationship Id="rId30" Type="http://schemas.openxmlformats.org/officeDocument/2006/relationships/hyperlink" Target="garantf1://12064203.1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4975</Words>
  <Characters>28360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2002-01-01T12:01:00Z</cp:lastPrinted>
  <dcterms:created xsi:type="dcterms:W3CDTF">2016-04-15T13:58:00Z</dcterms:created>
  <dcterms:modified xsi:type="dcterms:W3CDTF">2002-01-01T12:02:00Z</dcterms:modified>
</cp:coreProperties>
</file>